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A1F8" w14:textId="77777777" w:rsidR="00422C1A" w:rsidRDefault="00422C1A" w:rsidP="00422C1A">
      <w:pPr>
        <w:pStyle w:val="Corpsdetexte"/>
      </w:pPr>
    </w:p>
    <w:p w14:paraId="34335912" w14:textId="77777777" w:rsidR="00C44A4A" w:rsidRDefault="009D4BAD" w:rsidP="00C44A4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40"/>
          <w:szCs w:val="40"/>
          <w:lang w:eastAsia="fr-FR"/>
        </w:rPr>
      </w:pPr>
      <w:r>
        <w:rPr>
          <w:rFonts w:ascii="Copperplate Gothic Bold" w:eastAsia="Times New Roman" w:hAnsi="Copperplate Gothic Bold" w:cs="Times New Roman"/>
          <w:sz w:val="40"/>
          <w:szCs w:val="40"/>
          <w:lang w:eastAsia="fr-FR"/>
        </w:rPr>
        <w:t>AOC SAVENNIERES</w:t>
      </w:r>
    </w:p>
    <w:p w14:paraId="30ECE74C" w14:textId="77777777" w:rsidR="00422C1A" w:rsidRPr="005A66B8" w:rsidRDefault="00422C1A" w:rsidP="00C44A4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40"/>
          <w:szCs w:val="40"/>
          <w:lang w:eastAsia="fr-FR"/>
        </w:rPr>
      </w:pPr>
      <w:proofErr w:type="gramStart"/>
      <w:r w:rsidRPr="009D4BAD">
        <w:rPr>
          <w:rFonts w:ascii="Tahoma" w:hAnsi="Tahoma" w:cs="Tahoma"/>
          <w:bCs/>
        </w:rPr>
        <w:t>quintessence</w:t>
      </w:r>
      <w:proofErr w:type="gramEnd"/>
      <w:r w:rsidRPr="009D4BAD">
        <w:rPr>
          <w:rFonts w:ascii="Tahoma" w:hAnsi="Tahoma" w:cs="Tahoma"/>
          <w:bCs/>
        </w:rPr>
        <w:t xml:space="preserve"> </w:t>
      </w:r>
      <w:r w:rsidR="009D4BAD">
        <w:rPr>
          <w:rFonts w:ascii="Tahoma" w:hAnsi="Tahoma" w:cs="Tahoma"/>
          <w:bCs/>
        </w:rPr>
        <w:t>minérale des schistes de Loire</w:t>
      </w:r>
      <w:r w:rsidRPr="00293F1F">
        <w:rPr>
          <w:rFonts w:ascii="Garamond" w:hAnsi="Garamond" w:cs="Arial"/>
          <w:b/>
          <w:bCs/>
        </w:rPr>
        <w:t>.</w:t>
      </w:r>
    </w:p>
    <w:p w14:paraId="0B722DB2" w14:textId="77777777" w:rsidR="00422C1A" w:rsidRDefault="00422C1A" w:rsidP="00C44A4A">
      <w:pPr>
        <w:pStyle w:val="Corpsdetexte"/>
        <w:jc w:val="center"/>
      </w:pPr>
    </w:p>
    <w:p w14:paraId="364FCC66" w14:textId="77777777" w:rsidR="00422C1A" w:rsidRDefault="00422C1A" w:rsidP="00C44A4A">
      <w:pPr>
        <w:pStyle w:val="Corpsdetexte"/>
        <w:jc w:val="center"/>
      </w:pPr>
    </w:p>
    <w:p w14:paraId="2E612A84" w14:textId="77777777" w:rsidR="00C3599A" w:rsidRDefault="00544257" w:rsidP="00422C1A">
      <w:pPr>
        <w:pStyle w:val="Corpsdetexte"/>
      </w:pPr>
      <w:r>
        <w:t>METS ET VINS</w:t>
      </w:r>
    </w:p>
    <w:p w14:paraId="60A8CC0A" w14:textId="77777777" w:rsidR="00544257" w:rsidRDefault="00544257" w:rsidP="00422C1A">
      <w:pPr>
        <w:pStyle w:val="Corpsdetexte"/>
      </w:pPr>
    </w:p>
    <w:p w14:paraId="46A87D6A" w14:textId="77777777" w:rsidR="00544257" w:rsidRDefault="00544257" w:rsidP="00422C1A">
      <w:pPr>
        <w:pStyle w:val="Corpsdetexte"/>
      </w:pPr>
      <w:r>
        <w:t xml:space="preserve">Photo d’Olivier Poussier  </w:t>
      </w:r>
    </w:p>
    <w:p w14:paraId="48E026EC" w14:textId="77777777" w:rsidR="00544257" w:rsidRDefault="00544257" w:rsidP="00422C1A">
      <w:pPr>
        <w:pStyle w:val="Corpsdetexte"/>
      </w:pPr>
    </w:p>
    <w:p w14:paraId="5A41F649" w14:textId="77777777" w:rsidR="002D6955" w:rsidRDefault="002D6955" w:rsidP="00422C1A">
      <w:pPr>
        <w:pStyle w:val="Corpsdetexte"/>
      </w:pPr>
    </w:p>
    <w:p w14:paraId="2F924475" w14:textId="77777777" w:rsidR="00544257" w:rsidRPr="00544257" w:rsidRDefault="00544257" w:rsidP="00544257">
      <w:pPr>
        <w:spacing w:after="0" w:line="240" w:lineRule="auto"/>
        <w:jc w:val="center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 w:rsidRPr="00544257"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Harmonies en trois temps.</w:t>
      </w:r>
    </w:p>
    <w:p w14:paraId="19591299" w14:textId="77777777" w:rsidR="00544257" w:rsidRP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</w:p>
    <w:p w14:paraId="092B461C" w14:textId="77777777" w:rsidR="00544257" w:rsidRP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 w:rsidRPr="00544257"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« Nos vins sont complexes, mais ils se laissent approcher avec facilité. »</w:t>
      </w:r>
    </w:p>
    <w:p w14:paraId="5C2D616F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 w:rsidRPr="00544257"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Les vignerons sont tous d’accord. Les Saven</w:t>
      </w:r>
      <w:r w:rsidR="00C44A4A"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nières ont de l’allure, du chic</w:t>
      </w:r>
      <w:r w:rsidRPr="00544257"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, de l’élégance. Ils savent rester secrets avant de révéler la richesse de leur harmonie aromatique, enrichie au fil des années de garde. On parle de « minéralité » à leur propos. Un goût de pierre à fusil ? Pas si simple. Nés sur les rochers, ils affirment une personnalité unique, distinguée, racée. Une pointe d’acidité leur donne une fraîcheur délicate et de la nervosité.</w:t>
      </w:r>
    </w:p>
    <w:p w14:paraId="53FFC12E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Olivier Poussier, premier sommelier du monde, nous a fait le plaisir de créer trois univers de saveurs avec nos vins de Savennières</w:t>
      </w:r>
    </w:p>
    <w:p w14:paraId="15A2E418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</w:p>
    <w:p w14:paraId="25153327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Document téléchargeable en PDF Les trois univers de Saveurs d’Olivier Poussier</w:t>
      </w:r>
    </w:p>
    <w:p w14:paraId="39582F1E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  <w:t>Voir fichier joint.</w:t>
      </w:r>
    </w:p>
    <w:p w14:paraId="07146479" w14:textId="77777777" w:rsid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</w:p>
    <w:p w14:paraId="345F2FE1" w14:textId="77777777" w:rsidR="00544257" w:rsidRPr="00544257" w:rsidRDefault="00544257" w:rsidP="00544257">
      <w:pPr>
        <w:spacing w:after="0" w:line="240" w:lineRule="auto"/>
        <w:jc w:val="both"/>
        <w:rPr>
          <w:rFonts w:ascii="Georgia" w:eastAsia="Times New Roman" w:hAnsi="Georgia" w:cs="Times New Roman"/>
          <w:color w:val="003300"/>
          <w:sz w:val="24"/>
          <w:szCs w:val="24"/>
          <w:lang w:eastAsia="fr-FR"/>
        </w:rPr>
      </w:pPr>
    </w:p>
    <w:p w14:paraId="42BC8DE0" w14:textId="77777777" w:rsidR="002D6955" w:rsidRDefault="002D6955" w:rsidP="002D6955">
      <w:pPr>
        <w:pStyle w:val="Corpsdetexte"/>
      </w:pPr>
      <w:bookmarkStart w:id="0" w:name="_GoBack"/>
      <w:bookmarkEnd w:id="0"/>
    </w:p>
    <w:sectPr w:rsidR="002D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1A"/>
    <w:rsid w:val="00001C5F"/>
    <w:rsid w:val="002D6955"/>
    <w:rsid w:val="003D3DC2"/>
    <w:rsid w:val="00422C1A"/>
    <w:rsid w:val="004C3CA9"/>
    <w:rsid w:val="00544257"/>
    <w:rsid w:val="005A66B8"/>
    <w:rsid w:val="007F67A0"/>
    <w:rsid w:val="0080400F"/>
    <w:rsid w:val="008E6E57"/>
    <w:rsid w:val="009D4BAD"/>
    <w:rsid w:val="00A72802"/>
    <w:rsid w:val="00AC29A1"/>
    <w:rsid w:val="00C3599A"/>
    <w:rsid w:val="00C44A4A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87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22C1A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2C1A"/>
    <w:rPr>
      <w:rFonts w:ascii="Arial" w:eastAsia="Times New Roman" w:hAnsi="Arial" w:cs="Arial"/>
      <w:color w:val="000000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22C1A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22C1A"/>
    <w:rPr>
      <w:rFonts w:ascii="Arial" w:eastAsia="Times New Roman" w:hAnsi="Arial" w:cs="Arial"/>
      <w:color w:val="000000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de P</dc:creator>
  <cp:lastModifiedBy>Evelyne de Pontbriand</cp:lastModifiedBy>
  <cp:revision>3</cp:revision>
  <dcterms:created xsi:type="dcterms:W3CDTF">2012-07-23T15:57:00Z</dcterms:created>
  <dcterms:modified xsi:type="dcterms:W3CDTF">2015-09-01T07:54:00Z</dcterms:modified>
</cp:coreProperties>
</file>